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7C" w:rsidRPr="00482B7C" w:rsidRDefault="00482B7C" w:rsidP="00482B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Порядок предоставления 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субсидии из бюджета Нижневартовского района на реализацию социально значимых проектов и программ, способствующих</w:t>
      </w: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‒ Порядок)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2B7C" w:rsidRPr="00482B7C" w:rsidRDefault="00482B7C" w:rsidP="00482B7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8"/>
          <w:lang w:val="en-US" w:eastAsia="ar-SA"/>
        </w:rPr>
        <w:t>I</w:t>
      </w:r>
      <w:r w:rsidRPr="00482B7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. Общие положения</w:t>
      </w:r>
    </w:p>
    <w:p w:rsidR="00482B7C" w:rsidRPr="00482B7C" w:rsidRDefault="00482B7C" w:rsidP="00482B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482B7C" w:rsidRPr="00482B7C" w:rsidRDefault="00482B7C" w:rsidP="00482B7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Порядок регламентирует процедуру предоставления из бюджета Нижневартовского района (далее ‒ район) субсидии юридическим лицам (за исключением государственных (муниципальных) учреждений), индивидуальным предпринимателям, реализующим проекты в сфере внутреннего и въездного туризма на территории Нижневартовского района, соответствующие условиям Федерального закона от 24 июля 2007 года </w:t>
      </w:r>
      <w:hyperlink r:id="rId5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ar-SA"/>
          </w:rPr>
          <w:t>№ 209-ФЗ «О развитии малого</w:t>
        </w:r>
      </w:hyperlink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среднего предпринимательства в Российской Федерации»), на возмещение части затрат на реализацию социально значимых проектов и программ, способствующих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 (далее-Субсидия).</w:t>
      </w:r>
    </w:p>
    <w:p w:rsidR="00482B7C" w:rsidRPr="00482B7C" w:rsidRDefault="00482B7C" w:rsidP="0048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>Субсидия предоставляется с целью возмещения из бюджета района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 w:rsidR="00482B7C" w:rsidRPr="00482B7C" w:rsidRDefault="00482B7C" w:rsidP="00482B7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Порядок разработан в соответствии с </w:t>
      </w:r>
      <w:hyperlink r:id="rId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ar-SA"/>
          </w:rPr>
          <w:t>Бюджетным кодексом</w:t>
        </w:r>
      </w:hyperlink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Российской Федерации, постановлением Правительства Российской Федерации </w:t>
      </w:r>
      <w:hyperlink r:id="rId7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ar-SA"/>
          </w:rPr>
          <w:t>от 18 сентября 2020 года № 1492</w:t>
        </w:r>
      </w:hyperlink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‒ производителям товаров,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82B7C" w:rsidRPr="00482B7C" w:rsidRDefault="00482B7C" w:rsidP="00482B7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ar-SA"/>
        </w:rPr>
        <w:t>Порядок устанавливает критерии отбора, цели, условия, размеры, порядок предоставления и возврата субсидии в бюджет района в случае нарушения условий, установленных при их предоставлении,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и порядка предоставления субсидии их получателями.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1.4. Финансирование осуществляется за счет 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1.5. Главным распорядителем средств бюджета района является администрация района, представляемая управлением культуры и спорта администрации района, которому в соответствии с бюджетным законодательством Российской Федерации,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‒ Уполномоченный орган).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1.6. Категорией Участников, имеющих право на получение Субсидии, являются Заявители,</w:t>
      </w:r>
      <w:r w:rsidRPr="00482B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зарегистрированные в качестве юридического лица</w:t>
      </w: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 исключением государ</w:t>
      </w: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ственных (муниципальных) учреждений),</w:t>
      </w:r>
      <w:r w:rsidRPr="00482B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индивидуального предпринимателя,</w:t>
      </w:r>
      <w:r w:rsidRPr="00482B7C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разрабатывающие социально значимые проекты, способствующих</w:t>
      </w:r>
      <w:r w:rsidRPr="00482B7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производству и реализации туристской сувенирной продукции на территории района и осуществляющие свою деятельность на территории Нижневартовского района в соответствии со следующими видами экономической деятельности: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7388"/>
      </w:tblGrid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группировок видов экономической деятельности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55.1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79.1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туристических агентств и туроператоров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79.90.2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по предоставлению экскурсионных туристических услуг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14.11.1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одежды из кожи, кроме изготовленных по индивидуальному заказу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14.19.23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14.19.31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аксессуаров одежды из натуральной или композиционной кожи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14.20.1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16.29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23.41.1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столовой и кухонной керамической посуды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23.41.3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статуэток и прочих декоративных керамических изделий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32.99.8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82.3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86.90.4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санаторно-курортных организаций</w:t>
            </w:r>
          </w:p>
        </w:tc>
      </w:tr>
      <w:tr w:rsidR="00482B7C" w:rsidRPr="00482B7C" w:rsidTr="00C31F92">
        <w:tc>
          <w:tcPr>
            <w:tcW w:w="2110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93.2</w:t>
            </w:r>
          </w:p>
        </w:tc>
        <w:tc>
          <w:tcPr>
            <w:tcW w:w="7388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Деятельность в области отдыха и развлечений</w:t>
            </w:r>
          </w:p>
        </w:tc>
      </w:tr>
    </w:tbl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1.7. Критериями отбора Участников является соответствие их проектов, направленных на развитие и совершенствование туристской индустрии (далее-проект), критериям оценки: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1.7.1. Соответствие проекта конкурсной номинации.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1.7.2. Сезонность действия проекта.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1.7.3. Объем финансовых средств, привлекаемых дополнительно на реализацию проекта.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1.7.4. Прогнозируемое увеличение посетителей, привлекаемых в Нижневартовский район, благодаря реализации предлагаемого проекта в течение трех последующих лет.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8"/>
          <w:lang w:eastAsia="ru-RU"/>
        </w:rPr>
        <w:t>1.7.5. Требования соблюдения норм безопасности (правила безопасности для жизни и здоровья отдыхающих, пожарной безопасности) к санитарно-гигиеническим и противоэпидемиологическим правилам и нормам, а также требования к проведению культурно-массовых</w:t>
      </w:r>
      <w:r w:rsidRPr="00482B7C">
        <w:rPr>
          <w:rFonts w:ascii="Arial" w:eastAsia="Times New Roman" w:hAnsi="Arial" w:cs="Arial"/>
          <w:sz w:val="24"/>
          <w:szCs w:val="28"/>
          <w:lang w:eastAsia="ru-RU"/>
        </w:rPr>
        <w:t xml:space="preserve"> мероприятий на территории туристского объекта.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Возмещению подлежат расходы, понесенные Участником в текущем году и (или) году, предшествующем году подачи заявки на получение Субсидии, в соответствии с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реализованным проектом в сфере туризма. Направления расходов, на возмещение которых предоставляется Субсидия: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Строительство, реконструкция, капитальный ремонт объектов туристской индустрии района, в том числе с целью создания условий для беспрепятственного доступа инвалидов к таким объектам: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1.8.1.1. Гостиниц, 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глэмпингов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туристских баз, горнолыжных комплексов.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1.8.1.2. Объектов этнографического туризма (этнографические деревни, стойбища, дома, чумы, лабазы, столовые, санитарно-бытовые постройки и т.п.).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</w:t>
      </w:r>
      <w:r w:rsidRPr="00482B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Приобретение специализированного производственного оборудования для производства сувенирной продукции, в том числе с этнографической составляющей.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1.8.3. Приобретение спортивного инвентаря.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1.8.4. Продвижение туристского продукта Нижневартовского района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Нижневартовского района; разработка и/или изготовление специализированных наглядно-демонстрационных материалов, применяемых для участия в </w:t>
      </w:r>
      <w:proofErr w:type="spellStart"/>
      <w:r w:rsidRPr="00482B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выставочно</w:t>
      </w:r>
      <w:proofErr w:type="spellEnd"/>
      <w:r w:rsidRPr="00482B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-ярмарочных и/или </w:t>
      </w:r>
      <w:proofErr w:type="spellStart"/>
      <w:r w:rsidRPr="00482B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конгрессных</w:t>
      </w:r>
      <w:proofErr w:type="spellEnd"/>
      <w:r w:rsidRPr="00482B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мероприятиях, а именно: баннеров и планшетов, эскизных проектов и/или демонстрационных макетов объектов туристской индустрии, создание, прокат, распространение видеоматериалов о туристских ресурсах района, в том числе с этнографической составляющей.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Отбор Участников для предоставления Субсидии осуществляется путем проведения конкурса (далее-отбор).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Сведения о субсидиях не позднее 15-го рабочего дня, следующего за днем принятия </w:t>
      </w:r>
      <w:r w:rsidRPr="00482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бюджете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(решения о внесении </w:t>
      </w:r>
      <w:proofErr w:type="gramStart"/>
      <w:r w:rsidRPr="00482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 в</w:t>
      </w:r>
      <w:proofErr w:type="gramEnd"/>
      <w:r w:rsidRPr="00482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района), размещаются на едином портале бюджетной системы Российской Федерации в информационно-телекоммуникационной сети Интернет.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1.10 изложен в новой редакции постановлением Администрации от </w:t>
      </w:r>
      <w:hyperlink r:id="rId8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09.01.2023 № 11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проведения отбора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Периодичность проведения отборов определяет Уполномоченный орган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Отбор проводится в соответствии с критериями, указанными в пункте 1.7 Порядка.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орган за 30 календарных дней до начала приема заявки, указанной в подпункте 2.7.1 Порядка (далее-Заявка), размещает на едином портале (при наличии технической возможности) и на официальном веб-сайте администрации района в разделе «О районе-4 Сезона-События» объявление о проведении отбора, которое содержит информацию: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сроках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наименование, место нахождения, почтовый адрес, адрес электронной почты, контактный номер телефона главного распорядителя бюджетных средств;</w:t>
      </w:r>
    </w:p>
    <w:p w:rsidR="00482B7C" w:rsidRPr="00482B7C" w:rsidRDefault="00482B7C" w:rsidP="00482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предоставления субсидии;</w:t>
      </w:r>
    </w:p>
    <w:p w:rsidR="00482B7C" w:rsidRPr="00482B7C" w:rsidRDefault="00482B7C" w:rsidP="00482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доменное имя и (или) сетевого адреса, и (или) указателей страниц сайта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в информационно-телекоммуникационной сети Интернет, на котором обеспечивается проведение отбора;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 настоящего Порядка;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отзыва заявок, их возврата, определяющий в том числе основания для возврата, внесения изменений в заявки участников отбора;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рассмотрения и оценки заявок;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срок, в течение которого победитель отбора должен подписать соглашение о предоставлении субсидии;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признания победителя отбора уклонившимся от заключения соглашения о предоставлении субсидии;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дата размещения результатов отбора на официальном веб-сайте администрации района (не позднее 14-го календарного дня, следующего за днем определения победителей отбора), на едином портале (при наличии технической возможности).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Объявление о проведении отбора размещается с 1 февраля по 1 марта включительно, в год проведения конкурса.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Участники Отбора по состоянию на 1-е число месяца подачи документов на участие в отборе должны соответствовать следующим требованиям: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налогах и сборах;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просроченной задолженности по возврату в бюджет Нижневартовского района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района;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‒ юридические лица не должны находиться в процессе реорганизации (за исключением реорганизации в форме присоединения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‒ производителе товаров, работ, услуг, являющихся участниками;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отношении таких юридических лиц, в совокупности превышает 50 процентов;</w:t>
      </w:r>
    </w:p>
    <w:p w:rsidR="00482B7C" w:rsidRPr="00482B7C" w:rsidRDefault="00482B7C" w:rsidP="00482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не должны получать средства из бюджета района на основании иных муниципальных правовых актов на цели, установленные Порядком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Отбор проводится в очно ‒ (в режиме видео-конференц-связи) заочном формате и включает экспертизу материалов, указанных в пункте 2.7.1, и отвечающих критериям оценки, указанным в пункте 1.7.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проведения отбора предполагает два этапа.</w:t>
      </w:r>
    </w:p>
    <w:p w:rsidR="00482B7C" w:rsidRPr="00482B7C" w:rsidRDefault="00482B7C" w:rsidP="0048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I этап-прием и регистрация документов. </w:t>
      </w:r>
    </w:p>
    <w:p w:rsidR="00482B7C" w:rsidRPr="00482B7C" w:rsidRDefault="00482B7C" w:rsidP="0048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Отборе необходимо представить в Уполномоченный орган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Заявку, в которую входят: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отборе на предоставление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 по форме согласно приложению 1 к Порядку;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заявки согласно приложению 2 к Порядку;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включающий наименование организации, индивидуального предпринимателя, его местонахождение, обоснование проекта (цели, задачи, актуальность, целесообразность реализации проекта, уникальность), содержание проекта, с описанием имеющихся объектов туристской индустрии, его кадровое обеспечение, требования соблюдения норм безопасности (правила безопасности для жизни и здоровья отдыхающих, пожарной безопасности, к санитарно-гигиеническим и противоэпидемиологическим правилам и нормам, а также требования к проведению культурно-массовых мероприятий на территории туристского объекта,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 момента заключения Соглашения. Описание конкурсного проекта 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левое-3 см, правое-2 см, верхнее-2 см, нижнее-2 см). Шрифт печатания-</w:t>
      </w:r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черного цвета, размер шрифта-14 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интервал-1,15;</w:t>
      </w:r>
    </w:p>
    <w:p w:rsidR="00482B7C" w:rsidRPr="00482B7C" w:rsidRDefault="00482B7C" w:rsidP="00482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презентационный альбом должен быть выполнен в программе 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должен содержать фотоматериалы, иллюстрирующие осуществление проекта, а также: название работы, наименование организации, индивидуального предпринимателя, место нахождения организации, индивидуального предпринимателя, описание проекта (цели и задачи, актуальность, целесообразность реализации проекта, уникальность), сроки реализации проекта, механизм реализации проекта, ресурсное обеспечение реализации проекта, партнеры (в случае если они есть); дальнейшее развитие проекта. Презентационный альбом размещается в облачных сервисах. Участник отбора указывает ссылку на альбом в паспорте заявки либо предоставляет альбом в распечатанном виде;</w:t>
      </w:r>
    </w:p>
    <w:p w:rsidR="00482B7C" w:rsidRPr="00482B7C" w:rsidRDefault="00482B7C" w:rsidP="00482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персонала туристского объекта, на территории которого реализуется проект, подтверждающие специальную квалификацию и подготовку в таких сферах, как инструктор, водитель специализированного транспорта, проводник, спасатель, гид, медицинский работник, охранник и т.п.), а также согласие на передачу персональных данных, указанных сотрудников, согласно приложению 7 Порядка).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расчетного или корреспондентского счета, открытого Заявителем в учреждениях Центрального банка Российской Федерации или кредитных организациях;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 произведенные затраты в отчетном году по направлениям затрат, указанным в пункте 1.8 настоящего Порядка.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 заверяет руководитель (уполномоченное должностное лицо) юридического лица,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Финансовые документы (первичные документы), в том числе документы подтверждающие фактические затраты (расходы), должны соответствовать требованиям законодательства Российской Федерации, действующего на момент их оформления, в том числе правилам наличных расчетов, установленным Банком России.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форме оригиналов или заверенных надлежащим образом копий </w:t>
      </w:r>
      <w:r w:rsidRPr="00482B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Участники Отбора представляют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Уполномоченный орган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 по адресу: г. Нижневартовск, ул. 60 лет Октября 20 б;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адрес электронной почты: </w:t>
      </w:r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UKD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nvraion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сканированных в формате PDF оригиналов документов.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Заявки, предоставленные после заявленной даты окончания Отбора, не рассматриваются.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Одним Участником Отбора может быть предоставлено не более одной заявки.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Поступившие Заявки регистрируются в день поступления Уполномоченным органом. 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10 рабочих дней со дня подачи участником заявки: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заявку на предмет соответствия требованиям, установленным в пунктах 1.6, 1.7, 2.5, 2.7.1, настоящего Порядка; 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управление правового обеспечения и организации местного самоуправления администрации района конкурсную документацию для рассмотрения заявок в течение трех дней на предмет их соответствия установленным в объявлении о проведении Отбора требованиям. Управление правового обеспечения и организации местного самоуправления администрации района проверяет заявки в течение 5 дней и выносит заключение о допуске данных заявок к открытой защите;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(далее-ЕГРЮЛ) и о задолженности организации по уплате налогов, сборов, пеней в бюджеты бюджетной системы. 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взаимодействия-в форме документа на бумажном носителе с соблюдением норм законодательства Российской Федерации о защите персональных данных. Выписка из ЕГРЮЛ, заверенная налоговым органом по месту нахождения участника конкурса, и заключение налогового органа об отсутствии задолженности по уплате налогов, сборов, пеней в бюджеты бюджетной системы могут быть предоставлены участником конкурса по собственной инициативе. 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Уполномоченный орган отклоняет Заявку и направляет соответствующее уведомление Участнику Отбора с указанием причины отклонения заявки в случае: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Заявки требованиям, определенным пунктами 1.7 и 2.7.1 настоящего Порядка; </w:t>
      </w:r>
    </w:p>
    <w:p w:rsidR="00482B7C" w:rsidRPr="00482B7C" w:rsidRDefault="00482B7C" w:rsidP="00482B7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Участника требованиям, установленным пунктами 1.6 и 2.5 настоящего Порядка;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 представленной Участником информации, в том числе информации о месте нахождения и адресе юридического лица;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Участником заявки после даты и (или) времени, определенных для подачи заявок.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Участник Отбора по письменному заявлению вправе отозвать свою заявку. Письменное заявлении об отзыве заявки предоставляется в Уполномоченный орган. В заявлении об отзыве Участник указывает причину отзыва заявки. Основанием для отзыва заявки может быть отказ Участника от участия в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 заявок. Уполномоченный орган в день получения письменного заявления об отзыве заявки возвращает оригинал за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явки Участнику. В случае возврата заявки Участнику для внесения в нее изменений и дополнений срок приема заявок на участие в Отборе не продлевается. Вновь поданная заявка, после внесения изменений, регистрируется повторно.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2.7.7. В случае отсутствия заявок или в случае принятия решения об отклонении всех поступивших заявок, Отбор признается несостоявшимся, о чем оформляется соответствующий протокол комиссии. 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2.7.8. В случае поступления одной заявки и (или) допуска одной заявки комиссией Отбор считается состоявшимся.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2.7.9. Уполномоченный орган в срок не позднее, чем за 5 рабочих дней до дня проведения открытой защиты, извещает Участников, прошедших первый этап Отбора о дате, времени и месте проведения открытой (публичной) защиты.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‒ защита Заявок, подведение итогов. Дата проведения защиты определяется организаторами Отбора.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Заявки, прошедшие во второй </w:t>
      </w:r>
      <w:proofErr w:type="gram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proofErr w:type="gram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Комиссией по отбору заявок (далее ‒ Комиссия) в форме открытой защиты. Защита проходит в режиме видео-конференц-связи (ВКС).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Отбор осуществляет Комиссия, состав которой утвержден согласно приложению 6. 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Основными задачами Комиссии являются: экспертная оценка проектов, поступивших от участников; определение победителей. 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Заседание Комиссии проводит председатель Комиссии, а в случае отсутствия председателя его обязанности исполняет заместитель председателя.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Решение Комиссии считается правомочным, если в нем участвуют не менее 2/3 от общего числа ее членов. </w:t>
      </w:r>
    </w:p>
    <w:p w:rsidR="00482B7C" w:rsidRPr="00482B7C" w:rsidRDefault="00482B7C" w:rsidP="00482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При невозможности присутствия члена Комиссии в заседании Комиссии принимает участие лицо, на которое возложено исполнение его обязанностей, или лицо, направленное им для участия в заседании.</w:t>
      </w:r>
    </w:p>
    <w:p w:rsidR="00482B7C" w:rsidRPr="00482B7C" w:rsidRDefault="00482B7C" w:rsidP="00482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Решения Комиссии принимаются большинством голосов присутствующих. Каждый член Комиссии имеет один голос.</w:t>
      </w:r>
    </w:p>
    <w:p w:rsidR="00482B7C" w:rsidRPr="00482B7C" w:rsidRDefault="00482B7C" w:rsidP="00482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2.8.8. На основании оценочных листов (приложение 3 Порядка), по каждой рассматриваемой Заявке секретарь Комиссии заполняет сводный оценочный лист по форме, согласно приложению 5 к Порядку, в котором по показателям и присвоенным Заявке баллам выводится средний балл путем деления общей суммы баллов, присвоенной Заявке каждым членом Комиссии, на число присутствующих членов Комиссии, а также итоговый балл в целом по каждой Заявке. Итоговые баллы по всем рассматриваемым Заявкам заносятся в сводный оценочный лист по форме согласно приложению 4 к Порядку. 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равном количестве баллов побеждает организация, подавшая Заявку ранее других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 оформляется протоколом и подписывается председателем Комиссии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всеми членами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присутствовавшими на заседании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, в течение 3 рабочих дней после проведения заседания Комиссии.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2.8.9. Уполномоченный орган на основании протокола Комиссии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10 рабочих дней разрабатывает проект постановления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субсидии или об отказе в предоставлении субсидии.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2.8.10. Решение о предоставлении Субсидии оформляется протоколом комиссии и утверждается постановлением администрации района. </w:t>
      </w:r>
    </w:p>
    <w:p w:rsidR="00482B7C" w:rsidRPr="00482B7C" w:rsidRDefault="00482B7C" w:rsidP="00482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Жалобы, связанные с организацией и проведением Отбора, направляются в Уполномоченный орган в течение 10 дней с момента, когда Участник Отбора узнал или должен был узнать о наступлении обжалуемого события, и подлежат рассмотрению в тридцатидневный срок. О результатах рассмотрения жалобы сообщается Участнику отбора по контактным данным, указанным в заявлении.</w:t>
      </w:r>
    </w:p>
    <w:p w:rsidR="00482B7C" w:rsidRPr="00482B7C" w:rsidRDefault="00482B7C" w:rsidP="00482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Информация о результатах рассмотрения заявок и подведения итогов Отбора размещается на едином портале, на официальном веб-сайте администрации района в разделе «О районе-4 Сезона-События», которая не может быть позднее 14-го календарного дня, следующего за днем утверждения постановления администрации района о выплате субсидии и включает в себя: </w:t>
      </w:r>
    </w:p>
    <w:p w:rsidR="00482B7C" w:rsidRPr="00482B7C" w:rsidRDefault="00482B7C" w:rsidP="00482B7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дату, время и место проведения рассмотрения заявок; </w:t>
      </w:r>
    </w:p>
    <w:p w:rsidR="00482B7C" w:rsidRPr="00482B7C" w:rsidRDefault="00482B7C" w:rsidP="00482B7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дату, время и место оценки заявок; </w:t>
      </w:r>
    </w:p>
    <w:p w:rsidR="00482B7C" w:rsidRPr="00482B7C" w:rsidRDefault="00482B7C" w:rsidP="00482B7C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Участниках, заявки которых были рассмотрены;</w:t>
      </w:r>
    </w:p>
    <w:p w:rsidR="00482B7C" w:rsidRPr="00482B7C" w:rsidRDefault="00482B7C" w:rsidP="00482B7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Участниках,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482B7C" w:rsidRPr="00482B7C" w:rsidRDefault="00482B7C" w:rsidP="00482B7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оценочный лист по форме согласно приложению 5 к Порядку, наименование получателя Субсидии, с которым заключается соглашение, и размер предоставляемой ему Субсидии.</w:t>
      </w:r>
    </w:p>
    <w:p w:rsidR="00482B7C" w:rsidRPr="00482B7C" w:rsidRDefault="00482B7C" w:rsidP="00482B7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Условия и порядок предоставления субсидий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предоставлении субсидии или об отказе в ее предоставлении по основаниям, указанным в пункте 3.2 настоящего Порядка, оформляется постановлением администрации района.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Основания для отказа в предоставлении субсидии: 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представленных получателем субсидии документов, указанных в пункте 2.7.1 требованиям, определенным объявлением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отбора, или непредставление (представление не в полном объеме) документов, указанных в пункте 2.7.1;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482B7C" w:rsidRPr="00482B7C" w:rsidRDefault="00482B7C" w:rsidP="0048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 предоставляется в размере 80% от фактически подтвержденных затрат по направлениям, указанным в пункте 1.8 Порядка, но не более 200,00 тыс. рублей.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Уполномоченный орган направляет победителю отбора в течение 3 рабочих дней со дня издания постановления о предоставлении субсидии два экземпляра соглашения (дополнительное соглашение, при наличии действующего соглашения), заключенного с администрацией района в соответствии с типовой формой, установленной департаментом финансов администрации района, о предоставлении Субсидии, которое должно содержать: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соглашения, цели и (или) перечень мероприятий;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перечисления Субсидий;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Субсидий;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о письменном согласии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субсидии, в соответствии со статьями 268.1 и 269.2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на включение таких положений в соглашение;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восьмой пункта 3.4 изложен в новой редакции постановлением Администрации </w:t>
      </w:r>
      <w:hyperlink r:id="rId10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19.07.2022 № 1570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государственного (муниципального) финансового контроля проверок соблюдения ими условий и порядка предоставления Субсидии;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отбора обязан в течение 3 рабочих дней с момента получения соглашения (дополнительного соглашения, при наличии действующего соглашения) подписать и направить один экземпляр подписанного соглашения о предоставлении Субсидии в Уполномоченный орган.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подписанного соглашения о предоставлении Субсидии победитель отбора признается уклонившимся от заключения соглашения. 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соглашении устанавливаются плановые значения показателей результативности использования субъектом Субсидии, которые являются обязательными для выполнения: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туристов, посетивших объект туристского показа, в год;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созданных рабочих мест в течение 12 месяцев с момента получения субсидии Субъектами, получившими финансовую поддержку (ед.).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Результаты предоставления Субсидии, показатели, необходимые для достижения результатов предоставления Субсидии, устанавливаются в соглашениях. 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Субъектов, открытые в учреждениях Центрального банка Российской Федерации или кредитных организациях.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Порядок и сроки возврата Субсидии порядок и сроки расчета штрафных санкций в бюджет Нижневартовского района осуществляется в соответствии с пунктами 5.2‒5.3 настоящего Порядка.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Требования к отчетности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Получатель Субсидии с даты заключения Соглашения ежеквартально, в срок до 5 числа месяца, следующего за отчетным кварталом, представляет в Уполномоченный орган непосредственно либо направляет почтовым отправлением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подтверждающие документы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значений результатов предоставления субсидии, установленных </w:t>
      </w:r>
      <w:hyperlink r:id="rId11" w:history="1">
        <w:r w:rsidRPr="00482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3.5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 форме, определенной Соглашением, с приложением подтверждающих документов.</w:t>
      </w:r>
    </w:p>
    <w:p w:rsidR="00482B7C" w:rsidRPr="00482B7C" w:rsidRDefault="00482B7C" w:rsidP="00482B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4.2. Ответственность за соблюдение условий и порядка предоставления субсидии несет получатель субсидии.</w:t>
      </w: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Уполномоченный орган вправе установить в Соглашении сроки и формы представления Получателем средств из бюджета района дополнительной отчетности, в том числе посредством заключения дополнительного соглашения.</w:t>
      </w:r>
    </w:p>
    <w:p w:rsidR="00482B7C" w:rsidRPr="00482B7C" w:rsidRDefault="00482B7C" w:rsidP="00482B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V. Требования об осуществлении контроля (мониторинга) за соблюдением условий и порядка предоставления субсидии и ответственности 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их нарушение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(мониторинг) за соблюдением получателем Субсидии порядка и условий предоставления Субсидии, в том числе в части достижения результатов их предоставления, осуществляют Уполномоченный орган и органы муниципального финансового контроля района в соответствии со </w:t>
      </w:r>
      <w:hyperlink r:id="rId12" w:history="1">
        <w:r w:rsidRPr="00482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482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269.2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5.1 раздела </w:t>
      </w:r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 в новой редакции постановлением Администрации </w:t>
      </w:r>
      <w:hyperlink r:id="rId15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19.07.2022 № 1570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2B7C" w:rsidRPr="00482B7C" w:rsidRDefault="00482B7C" w:rsidP="00482B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Меры ответственности за нарушение условий и порядка предоставления Субсидии:</w:t>
      </w:r>
    </w:p>
    <w:p w:rsidR="00482B7C" w:rsidRPr="00482B7C" w:rsidRDefault="00482B7C" w:rsidP="00482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 нарушения получателем субсидии условий и порядка предоставления Субсидии, выявленных по фактам проверок Уполномоченным органом и органом муниципального финансового контроля, а также не достижения показателей, установленных соглашением о предоставлении Субсидии, Уполномоченным органом в течение пяти рабочих дней принимает решение о возврате Субсидии и направляет в адрес получателя субсидии требование о возврате Субсидии.</w:t>
      </w:r>
    </w:p>
    <w:p w:rsidR="00482B7C" w:rsidRPr="00482B7C" w:rsidRDefault="00482B7C" w:rsidP="00482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вернуть сумму Субсидии в течение 30 календарных дней с момента получения требования.</w:t>
      </w:r>
    </w:p>
    <w:p w:rsidR="00482B7C" w:rsidRPr="00482B7C" w:rsidRDefault="00482B7C" w:rsidP="00482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Федерации.</w:t>
      </w:r>
    </w:p>
    <w:p w:rsidR="00482B7C" w:rsidRPr="00482B7C" w:rsidRDefault="00482B7C" w:rsidP="00482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получателем субсидии обязанности по возврату Субсидии, в размере одной трехсотой действующей на дату уплаты пени ставки рефинансирования Центрального банка Российской Федерации от суммы субсидии.</w:t>
      </w:r>
    </w:p>
    <w:p w:rsidR="00482B7C" w:rsidRPr="00482B7C" w:rsidRDefault="00482B7C" w:rsidP="00482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Получатели субсидии, предоставившие ложные сведения о своем составе деятельности с целью получения тех или иных выгод от получения субсидии, несут ответственность в соответствии с законодательством Российской Федерации и возмещают нанесенный ущерб.</w:t>
      </w: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Pr="00482B7C" w:rsidRDefault="00482B7C" w:rsidP="00482B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7C" w:rsidRPr="00482B7C" w:rsidRDefault="00482B7C" w:rsidP="001213F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 предоставления субсидии из бюджета Нижневартовского района на реализацию социально значимых проектов и программ</w:t>
      </w: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культуры управления культуры и спорта администрации района</w:t>
      </w:r>
    </w:p>
    <w:p w:rsidR="00482B7C" w:rsidRP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 хозяйствующего субъекта 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возместить 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Адрес: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Юридический адрес________________________________________________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область, город, улица, номер дома и офиса)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Фактический адрес ________________________________________________ (индекс, область, город, улица, номер дома и офиса)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вид деятельности 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Дополнительные виды деятельности 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заявителе: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ОГРН(ОГРНИП) 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proofErr w:type="gram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gram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налогообложения по заявленному виду деятельности _______________________________________________________________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(тел., e-</w:t>
      </w: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СНИЛС 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страхователя 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Федерации, ограничений на осуществление хозяйственной деятельности, изменение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−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 и порядка предоставления субсидий.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Я согласен на обработку персональных данных в соответствии с Федеральным законом от 27.07.2006 </w:t>
      </w:r>
      <w:hyperlink r:id="rId16" w:tooltip="ФЕДЕРАЛЬНЫЙ ЗАКОН от 27.07.2006 № 152-ФЗ ГОСУДАРСТВЕННАЯ ДУМА ФЕДЕРАЛЬНОГО СОБРАНИЯ РФ&#10;&#10;О персональных данных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 «О персональных данных»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Приложение: опись документов.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(ФИО)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«___» _________ 20 год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BA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заявке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229"/>
      </w:tblGrid>
      <w:tr w:rsidR="00482B7C" w:rsidRPr="00482B7C" w:rsidTr="00C31F92">
        <w:trPr>
          <w:jc w:val="center"/>
        </w:trPr>
        <w:tc>
          <w:tcPr>
            <w:tcW w:w="1413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2B7C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№ 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2B7C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7229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82B7C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82B7C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2B7C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документа</w:t>
            </w:r>
            <w:proofErr w:type="spellEnd"/>
          </w:p>
        </w:tc>
      </w:tr>
      <w:tr w:rsidR="00482B7C" w:rsidRPr="00482B7C" w:rsidTr="00C31F92">
        <w:trPr>
          <w:jc w:val="center"/>
        </w:trPr>
        <w:tc>
          <w:tcPr>
            <w:tcW w:w="1413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82B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1413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482B7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1413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1413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руководителя) </w:t>
      </w:r>
      <w:r w:rsidRPr="00482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(ФИО)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«___» ________ 20 ___ год 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C31F9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C31F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заявки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«____» ___________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482B7C" w:rsidRPr="00482B7C" w:rsidRDefault="00482B7C" w:rsidP="00482B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590"/>
        <w:gridCol w:w="4627"/>
        <w:gridCol w:w="4090"/>
      </w:tblGrid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Наименование организации/ индивидуального предпринимателя (далее-ИП)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Адрес организации/местонахождение ИП, реквизиты (ИНН/КПП, расчетный счет, наименование банка корреспондентский счет, БИК)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ФИО руководителя организации/ИП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Контакты руководителя организации/ИП</w:t>
            </w:r>
            <w:r w:rsidR="00C31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ФИО ответственного лица организации/ИП (при наличии)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Контакты ответственного лица организации/ИП 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Направление расходов, на возмещение которых предоставляется Субсидия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Наименование проекта, ссылка на презентационный альбом (если альбом предоставляется в электронном виде)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C31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Сумма понесенных расходов в текущем году и (или) году, предшествующем году подачи заявки на получение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Размер запрашиваемой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7C" w:rsidRPr="00482B7C" w:rsidRDefault="00482B7C" w:rsidP="00482B7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482B7C" w:rsidRPr="00482B7C" w:rsidRDefault="00482B7C" w:rsidP="00C3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лица).</w:t>
      </w:r>
    </w:p>
    <w:p w:rsidR="00482B7C" w:rsidRPr="00482B7C" w:rsidRDefault="00482B7C" w:rsidP="00482B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B7C" w:rsidRPr="00482B7C" w:rsidRDefault="00482B7C" w:rsidP="00482B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_________________ ______________</w:t>
      </w:r>
    </w:p>
    <w:p w:rsidR="00482B7C" w:rsidRPr="00482B7C" w:rsidRDefault="00482B7C" w:rsidP="00482B7C">
      <w:pPr>
        <w:suppressAutoHyphens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(ФИО)</w:t>
      </w:r>
    </w:p>
    <w:p w:rsidR="00482B7C" w:rsidRDefault="00482B7C" w:rsidP="00482B7C">
      <w:pPr>
        <w:suppressAutoHyphens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B7C" w:rsidRPr="00482B7C" w:rsidRDefault="00482B7C" w:rsidP="00C31F92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Оценочный лист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проекта)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652"/>
        <w:gridCol w:w="3618"/>
        <w:gridCol w:w="1524"/>
      </w:tblGrid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баллов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482B7C" w:rsidRPr="00482B7C" w:rsidTr="00C31F92">
        <w:trPr>
          <w:trHeight w:val="5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Прогнозируемое увеличение туристского потока, привлекаемого в Нижневартовский район благодаря реализации предлагаемого проекта, в течение трех последующих лет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в год − 5 баллов;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человек в год − 10 баллов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средств, привлекаемых дополнительно на реализацию проекта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за каждые 50 тысяч рублей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сформировавшегося спроса на туристический продукт конкурсного проекта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рабочих мест, создаваемых в результате реализации проекта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за каждое новое рабочее 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продукта, создаваемого в результате реализации проекта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‒ в течение всего года; 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‒ 2 балла;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‒ 2 балла;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‒ 2 балла;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‒ 2 балла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соблюдения норм безопасности на туристском объекте, где планируется реализация проекта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пожарной безопасности 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для жизни и здоровья отдыхающих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нормы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противоэпидемиологические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0 ‒ не соблюдены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‒ частично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5-в полном объеме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trHeight w:val="36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«___» ____________ ________г.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члена комиссии ____________________/________________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(ФИО)</w:t>
      </w: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CA" w:rsidRDefault="00BA44CA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FC" w:rsidRDefault="001213F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FC" w:rsidRDefault="001213F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FC" w:rsidRDefault="001213F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FC" w:rsidRDefault="001213F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1213F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Итоговый оценочный лист 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проекта)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35"/>
        <w:gridCol w:w="1894"/>
        <w:gridCol w:w="1846"/>
      </w:tblGrid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Суммированный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показателю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(до десятых долей)*</w:t>
            </w:r>
          </w:p>
        </w:tc>
      </w:tr>
      <w:tr w:rsidR="00482B7C" w:rsidRPr="00482B7C" w:rsidTr="00C31F92">
        <w:trPr>
          <w:trHeight w:val="5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Прогнозируемое увеличение туристского потока, привлекаемого в Нижневартовский район благодаря реализации предлагаемого проекта, в течение трех последующих лет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средств, привлекаемых дополнительно на реализацию проекта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сформировавшегося спроса на туристический продукт конкурсного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рабочих мест, создаваемых в результате реализации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продукта, создаваемого в результате реализации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соблюдения норм безопасности на туристском объекте, где планируется реализация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7C" w:rsidRPr="00482B7C" w:rsidTr="00C31F92">
        <w:trPr>
          <w:trHeight w:val="36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1068705" cy="0"/>
                <wp:effectExtent l="0" t="0" r="361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19F2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.6pt" to="84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*Округление до десятых долей осуществляется по правилам математики.</w:t>
      </w:r>
    </w:p>
    <w:p w:rsidR="00482B7C" w:rsidRDefault="00482B7C" w:rsidP="00BA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FC" w:rsidRDefault="001213F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FC" w:rsidRDefault="001213F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1213F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Сводный оценочный лист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639"/>
        <w:gridCol w:w="3402"/>
      </w:tblGrid>
      <w:tr w:rsidR="00482B7C" w:rsidRPr="00482B7C" w:rsidTr="00C31F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2B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 субсидии для выполнения программы</w:t>
            </w:r>
          </w:p>
        </w:tc>
      </w:tr>
      <w:tr w:rsidR="00482B7C" w:rsidRPr="00482B7C" w:rsidTr="00C31F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2B7C" w:rsidRPr="00482B7C" w:rsidTr="00C31F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7C" w:rsidRPr="00482B7C" w:rsidRDefault="00482B7C" w:rsidP="00482B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конкурсной комиссии: _______________ 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конкурсной комиссии: ________________ __________________________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конкурсной комиссии: 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1213F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предоставлению субсидий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Нижневартовского района, председатель комиссии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района по социальным вопросам, заместитель председателя комиссии;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 культуры и спорта администрации района, секретарь комиссии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 и спорта администрации района;</w:t>
      </w:r>
    </w:p>
    <w:p w:rsidR="00482B7C" w:rsidRPr="00482B7C" w:rsidRDefault="00482B7C" w:rsidP="00482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48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развитию коренных малочисленных народов Севера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 и спорта администрации района;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поддержки и развития агропромышленного комплекса и местной промышленности администрации района;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 образования и молодежной политики администрации района;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Нижневартовского государственного университета, заведующий (преподаватель) кафедры социально-гуманитарных наук и туризма (по согласованию);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общественной организации ветеранов войны и труда, инвалидов и пенсионеров Нижневартовского района (по согласованию).</w:t>
      </w: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92" w:rsidRDefault="00C31F92" w:rsidP="0012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C31F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482B7C" w:rsidRPr="00482B7C" w:rsidRDefault="00482B7C" w:rsidP="00482B7C">
      <w:pPr>
        <w:widowControl w:val="0"/>
        <w:autoSpaceDE w:val="0"/>
        <w:autoSpaceDN w:val="0"/>
        <w:adjustRightInd w:val="0"/>
        <w:spacing w:before="2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C31F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482B7C" w:rsidRPr="00482B7C" w:rsidRDefault="00482B7C" w:rsidP="00C31F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субъекта персональных данных)</w:t>
      </w:r>
    </w:p>
    <w:p w:rsidR="00482B7C" w:rsidRPr="00482B7C" w:rsidRDefault="00482B7C" w:rsidP="00C31F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____________________________________,</w:t>
      </w:r>
    </w:p>
    <w:p w:rsidR="00482B7C" w:rsidRPr="00482B7C" w:rsidRDefault="00482B7C" w:rsidP="00C31F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_____________, факс: _____________,</w:t>
      </w:r>
    </w:p>
    <w:p w:rsidR="00482B7C" w:rsidRPr="00482B7C" w:rsidRDefault="00482B7C" w:rsidP="00C31F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</w:t>
      </w:r>
    </w:p>
    <w:p w:rsidR="00482B7C" w:rsidRDefault="00482B7C" w:rsidP="00C31F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92" w:rsidRPr="00482B7C" w:rsidRDefault="00C31F92" w:rsidP="00C31F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передачу оператором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третьим лицам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_______________________________, «__</w:t>
      </w:r>
      <w:proofErr w:type="gram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 года рождения,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субъекта персональных данных)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по </w:t>
      </w:r>
      <w:proofErr w:type="gram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 номер __________, выдан «__</w:t>
      </w:r>
      <w:proofErr w:type="gram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 г. 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руководствуясь </w:t>
      </w:r>
      <w:hyperlink r:id="rId17" w:history="1">
        <w:r w:rsidRPr="00482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482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ч. 2 ст. 22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482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6 ч. 3</w:t>
        </w:r>
      </w:hyperlink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23 Федерального закона от 27.07.2006 </w:t>
      </w:r>
      <w:hyperlink r:id="rId20" w:tooltip="ФЕДЕРАЛЬНЫЙ ЗАКОН от 27.07.2006 № 152-ФЗ ГОСУДАРСТВЕННАЯ ДУМА ФЕДЕРАЛЬНОГО СОБРАНИЯ РФ&#10;&#10;О персональных данных" w:history="1">
        <w:r w:rsidRPr="00482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 «О персональных данных»</w:t>
        </w:r>
      </w:hyperlink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согласии на обработку __________________________________________________________________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 персональных данных)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данных, включающих: фамилию, имя, отчество, пол, дату рождения, адрес места жительства, контактные телефоны, номер основного документа, удостоверяющего мою личность, сведения о дате выдачи указанного документа и выдавшем его органе; фамилию, имя, отчество, адрес моего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данных);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обработки персональных данных)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C31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персональных данных, на обработку которых дается согласие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фамилия, имя, отчество и адрес лица, осуществляющего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по поручению оператора, если обработка будет поручена такому лицу)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действий с персональными данными, на совершение которых дается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согласие, общее описание используемых оператором способов обработки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(срок, в течение которого действует согласие субъекта персональных данных, а также способ его отзыва, если иное не установлено федеральным законом)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их обработка осуществляется ответственным лицом Оператора, обязанным сохранять их конфиденциальность. В процессе оказания Оператором мне помощи я предоставляю право его работникам передавать мои персональные данные другим ответственным лицам Оператора и третьим лицам.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договорами между Оператором и третьими лицами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третьих лиц (или круг третьих лиц) (если известно))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во исполнение своих обязательств по указанному выше договору на обмен (прием и передачу) моими персональными данными с третьими лицами с использованием машинных носителей информации, по каналам связи и (или) в виде бумажных документов с соблюдением мер, обеспечивающих их защиту от несанкционированного доступа, без специального уведомления меня об этом при условии, что их прием и обработка осуществляются лицом, обязанным сохранять профессиональную (служебную) тайну.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мои персональных данных соответствует сроку хранения первичных документов и составляет ________ месяцев (лет).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добровольно ______________ и действует бессрочно.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__________________________________, оставляю за собой право отозвать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субъекта персональных данных)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прекратить их обработку в течение периода времени, необходимого для завершения взаиморасчетов по оплате ______________________________________;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истечении указанного выше срока хранения моих персональных данных («____») уничтожить 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 г.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82B7C" w:rsidRPr="00482B7C" w:rsidRDefault="00482B7C" w:rsidP="00482B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82B7C" w:rsidRPr="00482B7C" w:rsidRDefault="00482B7C" w:rsidP="0048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5D" w:rsidRPr="00482B7C" w:rsidRDefault="00D72F5D">
      <w:pPr>
        <w:rPr>
          <w:rFonts w:ascii="Times New Roman" w:hAnsi="Times New Roman" w:cs="Times New Roman"/>
          <w:sz w:val="24"/>
          <w:szCs w:val="24"/>
        </w:rPr>
      </w:pPr>
    </w:p>
    <w:sectPr w:rsidR="00D72F5D" w:rsidRPr="00482B7C" w:rsidSect="00C31F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32549"/>
    <w:multiLevelType w:val="multilevel"/>
    <w:tmpl w:val="6B90EC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73C645DB"/>
    <w:multiLevelType w:val="multilevel"/>
    <w:tmpl w:val="569895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7C"/>
    <w:rsid w:val="001213FC"/>
    <w:rsid w:val="00482B7C"/>
    <w:rsid w:val="00BA44CA"/>
    <w:rsid w:val="00C31F92"/>
    <w:rsid w:val="00D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360E"/>
  <w15:chartTrackingRefBased/>
  <w15:docId w15:val="{72451101-9435-46CA-9C7F-0710887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cc9f673e-ed4d-4c5d-afd1-2aedf42f1451.doc" TargetMode="External"/><Relationship Id="rId13" Type="http://schemas.openxmlformats.org/officeDocument/2006/relationships/hyperlink" Target="consultantplus://offline/ref=97D388AE5E54DEC6C84ABFF873050301CFA76E32D1459AD003DDB47DB1B4E524320DB2340F4F9C70C66AE329187AFCEE358A80B91E3AB9l9G" TargetMode="External"/><Relationship Id="rId18" Type="http://schemas.openxmlformats.org/officeDocument/2006/relationships/hyperlink" Target="consultantplus://offline/ref=4768531D018D85798DE2FFA882EB7A0174DC52DB0F538CCD720C18D993B5E1EDA6A322C3F2FECC7735FDC4FCC802CC92E28616CFB536FA11X4e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../../../../content/act/2dc6bbef-85fe-4926-ae43-5e10c5c5b2ef.html" TargetMode="External"/><Relationship Id="rId12" Type="http://schemas.openxmlformats.org/officeDocument/2006/relationships/hyperlink" Target="consultantplus://offline/ref=97D388AE5E54DEC6C84ABFF873050301CFA76E32D1459AD003DDB47DB1B4E524320DB2340F4D9A70C66AE329187AFCEE358A80B91E3AB9l9G" TargetMode="External"/><Relationship Id="rId17" Type="http://schemas.openxmlformats.org/officeDocument/2006/relationships/hyperlink" Target="consultantplus://offline/ref=4768531D018D85798DE2FFA882EB7A0174DC52DB0F538CCD720C18D993B5E1EDA6A322C3F2FECF7638FDC4FCC802CC92E28616CFB536FA11X4eCK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content/act/0a02e7ab-81dc-427b-9bb7-abfb1e14bdf3.html" TargetMode="External"/><Relationship Id="rId20" Type="http://schemas.openxmlformats.org/officeDocument/2006/relationships/hyperlink" Target="../../../../content/act/0a02e7ab-81dc-427b-9bb7-abfb1e14bdf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../content/act/8f21b21c-a408-42c4-b9fe-a939b863c84a.html" TargetMode="External"/><Relationship Id="rId11" Type="http://schemas.openxmlformats.org/officeDocument/2006/relationships/hyperlink" Target="consultantplus://offline/ref=22D13CD23E6F46560255380EDEEFC7BA38081246F9F99C3E46F4CA1768A7FF084D21B50ABA330B2683889ED3203095655934251C688DAC7437005315rDuBH" TargetMode="External"/><Relationship Id="rId5" Type="http://schemas.openxmlformats.org/officeDocument/2006/relationships/hyperlink" Target="../../../../content/act/45004c75-5243-401b-8c73-766db0b42115.html" TargetMode="External"/><Relationship Id="rId15" Type="http://schemas.openxmlformats.org/officeDocument/2006/relationships/hyperlink" Target="/content/act/2ce61736-dafc-4907-8827-29085aa9aa2a.doc" TargetMode="External"/><Relationship Id="rId10" Type="http://schemas.openxmlformats.org/officeDocument/2006/relationships/hyperlink" Target="/content/act/2ce61736-dafc-4907-8827-29085aa9aa2a.doc" TargetMode="External"/><Relationship Id="rId19" Type="http://schemas.openxmlformats.org/officeDocument/2006/relationships/hyperlink" Target="consultantplus://offline/ref=4768531D018D85798DE2FFA882EB7A0174DC52DB0F538CCD720C18D993B5E1EDA6A322C3F2FECC7836FDC4FCC802CC92E28616CFB536FA11X4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8f21b21c-a408-42c4-b9fe-a939b863c84a.html" TargetMode="External"/><Relationship Id="rId14" Type="http://schemas.openxmlformats.org/officeDocument/2006/relationships/hyperlink" Target="/content/act/8f21b21c-a408-42c4-b9fe-a939b863c84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Ксения Николаевна</dc:creator>
  <cp:keywords/>
  <dc:description/>
  <cp:lastModifiedBy>Пичугина Ксения Николаевна</cp:lastModifiedBy>
  <cp:revision>3</cp:revision>
  <dcterms:created xsi:type="dcterms:W3CDTF">2023-03-09T07:14:00Z</dcterms:created>
  <dcterms:modified xsi:type="dcterms:W3CDTF">2023-03-09T07:30:00Z</dcterms:modified>
</cp:coreProperties>
</file>